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AA2" w:rsidRDefault="00593AA2" w:rsidP="00593AA2">
      <w:pPr>
        <w:pStyle w:val="Heading1"/>
        <w:rPr>
          <w:sz w:val="36"/>
        </w:rPr>
      </w:pPr>
      <w:r w:rsidRPr="00593AA2">
        <w:rPr>
          <w:sz w:val="36"/>
        </w:rPr>
        <w:t>CZO Metadata Worksheet</w:t>
      </w:r>
    </w:p>
    <w:p w:rsidR="00593AA2" w:rsidRPr="00593AA2" w:rsidRDefault="00593AA2" w:rsidP="00593AA2">
      <w:pPr>
        <w:spacing w:after="0"/>
      </w:pPr>
    </w:p>
    <w:p w:rsidR="00593AA2" w:rsidRPr="00593AA2" w:rsidRDefault="00593AA2" w:rsidP="00593AA2">
      <w:pPr>
        <w:spacing w:after="0"/>
        <w:rPr>
          <w:sz w:val="8"/>
          <w:szCs w:val="8"/>
        </w:rPr>
      </w:pPr>
    </w:p>
    <w:tbl>
      <w:tblPr>
        <w:tblStyle w:val="MediumGrid2-Accent1"/>
        <w:tblW w:w="0" w:type="auto"/>
        <w:tblLook w:val="04A0"/>
      </w:tblPr>
      <w:tblGrid>
        <w:gridCol w:w="1998"/>
        <w:gridCol w:w="9018"/>
      </w:tblGrid>
      <w:tr w:rsidR="008C2551" w:rsidTr="00422ECE">
        <w:trPr>
          <w:cnfStyle w:val="100000000000"/>
        </w:trPr>
        <w:tc>
          <w:tcPr>
            <w:cnfStyle w:val="001000000100"/>
            <w:tcW w:w="1998" w:type="dxa"/>
          </w:tcPr>
          <w:p w:rsidR="00593AA2" w:rsidRDefault="00593AA2">
            <w:pPr>
              <w:rPr>
                <w:b w:val="0"/>
              </w:rPr>
            </w:pPr>
            <w:r w:rsidRPr="00593AA2">
              <w:rPr>
                <w:b w:val="0"/>
              </w:rPr>
              <w:t>Data File Name</w:t>
            </w:r>
          </w:p>
          <w:p w:rsidR="007227A8" w:rsidRPr="00593AA2" w:rsidRDefault="007227A8">
            <w:pPr>
              <w:rPr>
                <w:b w:val="0"/>
              </w:rPr>
            </w:pPr>
          </w:p>
        </w:tc>
        <w:tc>
          <w:tcPr>
            <w:tcW w:w="9018" w:type="dxa"/>
          </w:tcPr>
          <w:p w:rsidR="004E724B" w:rsidRDefault="00153FBC">
            <w:pPr>
              <w:cnfStyle w:val="100000000000"/>
            </w:pPr>
            <w:r>
              <w:t>Geophysics—</w:t>
            </w:r>
            <w:proofErr w:type="spellStart"/>
            <w:r>
              <w:t>Wireline</w:t>
            </w:r>
            <w:proofErr w:type="spellEnd"/>
            <w:r>
              <w:t xml:space="preserve"> Logs</w:t>
            </w:r>
          </w:p>
        </w:tc>
      </w:tr>
      <w:tr w:rsidR="00422ECE" w:rsidTr="00422ECE">
        <w:trPr>
          <w:cnfStyle w:val="000000100000"/>
        </w:trPr>
        <w:tc>
          <w:tcPr>
            <w:cnfStyle w:val="001000000000"/>
            <w:tcW w:w="1998" w:type="dxa"/>
          </w:tcPr>
          <w:p w:rsidR="00422ECE" w:rsidRDefault="00422ECE">
            <w:pPr>
              <w:rPr>
                <w:b w:val="0"/>
              </w:rPr>
            </w:pPr>
            <w:r w:rsidRPr="00422ECE">
              <w:rPr>
                <w:b w:val="0"/>
              </w:rPr>
              <w:t>Date Prepared</w:t>
            </w:r>
          </w:p>
          <w:p w:rsidR="00422ECE" w:rsidRPr="00422ECE" w:rsidRDefault="00422ECE">
            <w:pPr>
              <w:rPr>
                <w:b w:val="0"/>
              </w:rPr>
            </w:pPr>
          </w:p>
        </w:tc>
        <w:tc>
          <w:tcPr>
            <w:tcW w:w="9018" w:type="dxa"/>
          </w:tcPr>
          <w:p w:rsidR="00422ECE" w:rsidRDefault="00153FBC">
            <w:pPr>
              <w:cnfStyle w:val="000000100000"/>
            </w:pPr>
            <w:r>
              <w:t>1/19/11</w:t>
            </w:r>
          </w:p>
        </w:tc>
      </w:tr>
      <w:tr w:rsidR="008C2551" w:rsidTr="00422ECE">
        <w:tc>
          <w:tcPr>
            <w:cnfStyle w:val="001000000000"/>
            <w:tcW w:w="1998" w:type="dxa"/>
          </w:tcPr>
          <w:p w:rsidR="00593AA2" w:rsidRDefault="00593AA2">
            <w:pPr>
              <w:rPr>
                <w:b w:val="0"/>
              </w:rPr>
            </w:pPr>
            <w:r w:rsidRPr="00593AA2">
              <w:rPr>
                <w:b w:val="0"/>
              </w:rPr>
              <w:t>Descriptive Title</w:t>
            </w:r>
          </w:p>
          <w:p w:rsidR="007227A8" w:rsidRPr="00593AA2" w:rsidRDefault="007227A8">
            <w:pPr>
              <w:rPr>
                <w:b w:val="0"/>
              </w:rPr>
            </w:pPr>
          </w:p>
        </w:tc>
        <w:tc>
          <w:tcPr>
            <w:tcW w:w="9018" w:type="dxa"/>
          </w:tcPr>
          <w:p w:rsidR="004E724B" w:rsidRDefault="003774EF" w:rsidP="00153FBC">
            <w:pPr>
              <w:cnfStyle w:val="000000000000"/>
            </w:pPr>
            <w:r>
              <w:t xml:space="preserve">Shale Hills CZO </w:t>
            </w:r>
            <w:r w:rsidR="00153FBC">
              <w:t xml:space="preserve">borehole </w:t>
            </w:r>
            <w:proofErr w:type="spellStart"/>
            <w:r w:rsidR="00153FBC">
              <w:t>wireline</w:t>
            </w:r>
            <w:proofErr w:type="spellEnd"/>
            <w:r w:rsidR="00153FBC">
              <w:t xml:space="preserve"> logs</w:t>
            </w:r>
            <w:r w:rsidR="007A1947">
              <w:t xml:space="preserve"> (Level 0)</w:t>
            </w:r>
          </w:p>
        </w:tc>
      </w:tr>
      <w:tr w:rsidR="00422ECE" w:rsidTr="00422ECE">
        <w:trPr>
          <w:cnfStyle w:val="000000100000"/>
        </w:trPr>
        <w:tc>
          <w:tcPr>
            <w:cnfStyle w:val="001000000000"/>
            <w:tcW w:w="1998" w:type="dxa"/>
          </w:tcPr>
          <w:p w:rsidR="00422ECE" w:rsidRDefault="00422ECE">
            <w:pPr>
              <w:rPr>
                <w:b w:val="0"/>
              </w:rPr>
            </w:pPr>
            <w:r w:rsidRPr="00422ECE">
              <w:rPr>
                <w:b w:val="0"/>
              </w:rPr>
              <w:t>Update Frequency</w:t>
            </w:r>
          </w:p>
          <w:p w:rsidR="00422ECE" w:rsidRPr="00422ECE" w:rsidRDefault="00422ECE">
            <w:pPr>
              <w:rPr>
                <w:b w:val="0"/>
              </w:rPr>
            </w:pPr>
          </w:p>
        </w:tc>
        <w:tc>
          <w:tcPr>
            <w:tcW w:w="9018" w:type="dxa"/>
          </w:tcPr>
          <w:p w:rsidR="00422ECE" w:rsidRDefault="00153FBC">
            <w:pPr>
              <w:cnfStyle w:val="000000100000"/>
            </w:pPr>
            <w:r>
              <w:t>Campaign data—not updated</w:t>
            </w:r>
          </w:p>
        </w:tc>
      </w:tr>
      <w:tr w:rsidR="008C2551" w:rsidTr="00422ECE">
        <w:tc>
          <w:tcPr>
            <w:cnfStyle w:val="001000000000"/>
            <w:tcW w:w="1998" w:type="dxa"/>
          </w:tcPr>
          <w:p w:rsidR="00593AA2" w:rsidRDefault="00593AA2">
            <w:pPr>
              <w:rPr>
                <w:b w:val="0"/>
              </w:rPr>
            </w:pPr>
            <w:r w:rsidRPr="00593AA2">
              <w:rPr>
                <w:b w:val="0"/>
              </w:rPr>
              <w:t>Abstract</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4E724B" w:rsidRDefault="004E724B" w:rsidP="007D4F89">
            <w:pPr>
              <w:cnfStyle w:val="000000000000"/>
            </w:pPr>
          </w:p>
        </w:tc>
      </w:tr>
      <w:tr w:rsidR="008C2551" w:rsidTr="00422ECE">
        <w:trPr>
          <w:cnfStyle w:val="000000100000"/>
        </w:trPr>
        <w:tc>
          <w:tcPr>
            <w:cnfStyle w:val="001000000000"/>
            <w:tcW w:w="1998" w:type="dxa"/>
          </w:tcPr>
          <w:p w:rsidR="004E724B" w:rsidRDefault="004E724B">
            <w:pPr>
              <w:rPr>
                <w:b w:val="0"/>
              </w:rPr>
            </w:pPr>
            <w:r>
              <w:rPr>
                <w:b w:val="0"/>
              </w:rPr>
              <w:t>Investigator</w:t>
            </w:r>
          </w:p>
          <w:p w:rsidR="00593AA2" w:rsidRDefault="00593AA2">
            <w:pPr>
              <w:rPr>
                <w:b w:val="0"/>
              </w:rPr>
            </w:pPr>
            <w:r w:rsidRPr="00593AA2">
              <w:rPr>
                <w:b w:val="0"/>
              </w:rPr>
              <w:t>Contact Info</w:t>
            </w:r>
          </w:p>
          <w:p w:rsidR="007227A8" w:rsidRPr="00593AA2" w:rsidRDefault="007227A8">
            <w:pPr>
              <w:rPr>
                <w:b w:val="0"/>
              </w:rPr>
            </w:pPr>
          </w:p>
        </w:tc>
        <w:tc>
          <w:tcPr>
            <w:tcW w:w="9018" w:type="dxa"/>
          </w:tcPr>
          <w:p w:rsidR="00A40FA1" w:rsidRDefault="00235140" w:rsidP="00235140">
            <w:pPr>
              <w:cnfStyle w:val="000000100000"/>
            </w:pPr>
            <w:r>
              <w:t xml:space="preserve">Dr. </w:t>
            </w:r>
            <w:r w:rsidR="00153FBC">
              <w:t>Kamini Singha, Assistant</w:t>
            </w:r>
            <w:r>
              <w:t xml:space="preserve"> Professor of </w:t>
            </w:r>
            <w:r w:rsidR="00153FBC">
              <w:t>Geosciences</w:t>
            </w:r>
            <w:r>
              <w:t xml:space="preserve">, The Pennsylvania State University, </w:t>
            </w:r>
            <w:r w:rsidR="00153FBC">
              <w:t>311 Deike</w:t>
            </w:r>
            <w:r>
              <w:t xml:space="preserve"> Building, University Park, PA 16802, </w:t>
            </w:r>
            <w:r w:rsidR="00A40FA1">
              <w:t>(814) 863-</w:t>
            </w:r>
            <w:r w:rsidR="00153FBC">
              <w:t>6649</w:t>
            </w:r>
          </w:p>
          <w:p w:rsidR="004E724B" w:rsidRDefault="00153FBC" w:rsidP="00235140">
            <w:pPr>
              <w:cnfStyle w:val="000000100000"/>
            </w:pPr>
            <w:r>
              <w:t>ksingha@psu.edu</w:t>
            </w:r>
          </w:p>
          <w:p w:rsidR="00A40FA1" w:rsidRDefault="00A40FA1" w:rsidP="00235140">
            <w:pPr>
              <w:cnfStyle w:val="000000100000"/>
            </w:pPr>
          </w:p>
        </w:tc>
      </w:tr>
      <w:tr w:rsidR="008C2551" w:rsidTr="00422ECE">
        <w:tc>
          <w:tcPr>
            <w:cnfStyle w:val="001000000000"/>
            <w:tcW w:w="1998" w:type="dxa"/>
          </w:tcPr>
          <w:p w:rsidR="00593AA2" w:rsidRDefault="004E724B">
            <w:pPr>
              <w:rPr>
                <w:b w:val="0"/>
              </w:rPr>
            </w:pPr>
            <w:r>
              <w:rPr>
                <w:b w:val="0"/>
              </w:rPr>
              <w:t>Data Value Descriptions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8D5907" w:rsidRPr="00A40FA1" w:rsidRDefault="00153FBC" w:rsidP="00A40FA1">
            <w:pPr>
              <w:pStyle w:val="ListParagraph"/>
              <w:numPr>
                <w:ilvl w:val="0"/>
                <w:numId w:val="3"/>
              </w:numPr>
              <w:cnfStyle w:val="000000000000"/>
            </w:pPr>
            <w:r>
              <w:t xml:space="preserve">File format is standard Schlumberger format for </w:t>
            </w:r>
            <w:proofErr w:type="spellStart"/>
            <w:r>
              <w:t>wireline</w:t>
            </w:r>
            <w:proofErr w:type="spellEnd"/>
            <w:r>
              <w:t xml:space="preserve"> logs.  The .</w:t>
            </w:r>
            <w:proofErr w:type="spellStart"/>
            <w:r>
              <w:t>las</w:t>
            </w:r>
            <w:proofErr w:type="spellEnd"/>
            <w:r>
              <w:t xml:space="preserve"> files are text files with headers denoting column data and units.  The depths HAVE NOT been corrected for the tool length—that length can be found in the .</w:t>
            </w:r>
            <w:proofErr w:type="spellStart"/>
            <w:r>
              <w:t>tfd</w:t>
            </w:r>
            <w:proofErr w:type="spellEnd"/>
            <w:r>
              <w:t xml:space="preserve"> files (also a text file, search for “</w:t>
            </w:r>
            <w:proofErr w:type="spellStart"/>
            <w:r>
              <w:t>ToolLength</w:t>
            </w:r>
            <w:proofErr w:type="spellEnd"/>
            <w:r>
              <w:t xml:space="preserve">”) and subtracted from the depths.  The only file type that is not text is the Optical Borehole Imaging (aka optical </w:t>
            </w:r>
            <w:proofErr w:type="spellStart"/>
            <w:r>
              <w:t>televiewer</w:t>
            </w:r>
            <w:proofErr w:type="spellEnd"/>
            <w:r>
              <w:t>)—these data must be read using a software package like WellCad.</w:t>
            </w:r>
            <w:bookmarkStart w:id="0" w:name="_GoBack"/>
            <w:bookmarkEnd w:id="0"/>
          </w:p>
        </w:tc>
      </w:tr>
      <w:tr w:rsidR="008C2551" w:rsidTr="00422ECE">
        <w:trPr>
          <w:cnfStyle w:val="000000100000"/>
        </w:trPr>
        <w:tc>
          <w:tcPr>
            <w:cnfStyle w:val="001000000000"/>
            <w:tcW w:w="1998" w:type="dxa"/>
          </w:tcPr>
          <w:p w:rsidR="008C2551" w:rsidRDefault="00C62181" w:rsidP="00C62181">
            <w:pPr>
              <w:rPr>
                <w:b w:val="0"/>
              </w:rPr>
            </w:pPr>
            <w:r>
              <w:rPr>
                <w:b w:val="0"/>
              </w:rPr>
              <w:t>Keywords</w:t>
            </w:r>
          </w:p>
          <w:p w:rsidR="007227A8" w:rsidRDefault="007227A8" w:rsidP="00C62181">
            <w:pPr>
              <w:rPr>
                <w:b w:val="0"/>
              </w:rPr>
            </w:pPr>
          </w:p>
          <w:p w:rsidR="007227A8" w:rsidRPr="00593AA2" w:rsidRDefault="007227A8" w:rsidP="00C62181">
            <w:pPr>
              <w:rPr>
                <w:b w:val="0"/>
              </w:rPr>
            </w:pPr>
          </w:p>
        </w:tc>
        <w:tc>
          <w:tcPr>
            <w:tcW w:w="9018" w:type="dxa"/>
          </w:tcPr>
          <w:p w:rsidR="004E724B" w:rsidRDefault="00153FBC" w:rsidP="007D4F89">
            <w:pPr>
              <w:cnfStyle w:val="000000100000"/>
            </w:pPr>
            <w:r>
              <w:t xml:space="preserve">Natural gamma, heat pulse </w:t>
            </w:r>
            <w:proofErr w:type="spellStart"/>
            <w:r>
              <w:t>flowmeter</w:t>
            </w:r>
            <w:proofErr w:type="spellEnd"/>
            <w:r>
              <w:t>, optical borehole imaging, single point resistance, and temperature fluid resistivity</w:t>
            </w:r>
          </w:p>
        </w:tc>
      </w:tr>
      <w:tr w:rsidR="008C2551" w:rsidTr="00422ECE">
        <w:tc>
          <w:tcPr>
            <w:cnfStyle w:val="001000000000"/>
            <w:tcW w:w="1998" w:type="dxa"/>
          </w:tcPr>
          <w:p w:rsidR="007D4F89" w:rsidRDefault="007D4F89">
            <w:pPr>
              <w:rPr>
                <w:b w:val="0"/>
              </w:rPr>
            </w:pPr>
            <w:r w:rsidRPr="007D4F89">
              <w:rPr>
                <w:b w:val="0"/>
              </w:rPr>
              <w:t>Methods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7D4F89" w:rsidRDefault="007227A8">
            <w:pPr>
              <w:rPr>
                <w:b w:val="0"/>
              </w:rPr>
            </w:pPr>
          </w:p>
        </w:tc>
        <w:tc>
          <w:tcPr>
            <w:tcW w:w="9018" w:type="dxa"/>
          </w:tcPr>
          <w:p w:rsidR="008D5907" w:rsidRPr="008D5907" w:rsidRDefault="00153FBC" w:rsidP="00153FBC">
            <w:pPr>
              <w:pStyle w:val="ListParagraph"/>
              <w:numPr>
                <w:ilvl w:val="0"/>
                <w:numId w:val="4"/>
              </w:numPr>
              <w:cnfStyle w:val="000000000000"/>
            </w:pPr>
            <w:r>
              <w:t xml:space="preserve">Natural gamma, heat pulse </w:t>
            </w:r>
            <w:proofErr w:type="spellStart"/>
            <w:r>
              <w:t>flowmeter</w:t>
            </w:r>
            <w:proofErr w:type="spellEnd"/>
            <w:r>
              <w:t xml:space="preserve">, optical borehole imaging, single point resistance, and temperature fluid resistivity were collected with Mt. </w:t>
            </w:r>
            <w:proofErr w:type="spellStart"/>
            <w:r>
              <w:t>Sopris</w:t>
            </w:r>
            <w:proofErr w:type="spellEnd"/>
            <w:r>
              <w:t xml:space="preserve"> tools:  </w:t>
            </w:r>
            <w:r w:rsidRPr="00153FBC">
              <w:t>http://www.mountsopris.com</w:t>
            </w:r>
            <w:proofErr w:type="gramStart"/>
            <w:r w:rsidRPr="00153FBC">
              <w:t>/</w:t>
            </w:r>
            <w:r w:rsidR="008D5907">
              <w:t xml:space="preserve"> </w:t>
            </w:r>
            <w:r>
              <w:t>.</w:t>
            </w:r>
            <w:proofErr w:type="gramEnd"/>
            <w:r>
              <w:t xml:space="preserve"> </w:t>
            </w:r>
          </w:p>
        </w:tc>
      </w:tr>
      <w:tr w:rsidR="008C2551" w:rsidTr="00422ECE">
        <w:trPr>
          <w:cnfStyle w:val="000000100000"/>
        </w:trPr>
        <w:tc>
          <w:tcPr>
            <w:cnfStyle w:val="001000000000"/>
            <w:tcW w:w="1998" w:type="dxa"/>
          </w:tcPr>
          <w:p w:rsidR="00593AA2" w:rsidRDefault="00422ECE">
            <w:pPr>
              <w:rPr>
                <w:b w:val="0"/>
              </w:rPr>
            </w:pPr>
            <w:r>
              <w:rPr>
                <w:b w:val="0"/>
              </w:rPr>
              <w:t>Citation</w:t>
            </w:r>
          </w:p>
          <w:p w:rsidR="007227A8" w:rsidRPr="00593AA2" w:rsidRDefault="007227A8">
            <w:pPr>
              <w:rPr>
                <w:b w:val="0"/>
              </w:rPr>
            </w:pPr>
          </w:p>
        </w:tc>
        <w:tc>
          <w:tcPr>
            <w:tcW w:w="9018" w:type="dxa"/>
          </w:tcPr>
          <w:p w:rsidR="004E724B" w:rsidRDefault="008F2D07" w:rsidP="008F2D07">
            <w:pPr>
              <w:cnfStyle w:val="000000100000"/>
            </w:pPr>
            <w:r>
              <w:t>The following acknowledgment should accompany any publication or citation of these data:  Logistical support and/or data were provided by the NSF-supported Shale Hills Susquehanna Critical Zone Observatory.</w:t>
            </w:r>
          </w:p>
        </w:tc>
      </w:tr>
      <w:tr w:rsidR="008C2551" w:rsidTr="00422ECE">
        <w:tc>
          <w:tcPr>
            <w:cnfStyle w:val="001000000000"/>
            <w:tcW w:w="1998" w:type="dxa"/>
          </w:tcPr>
          <w:p w:rsidR="00593AA2" w:rsidRPr="00153FBC" w:rsidRDefault="00593AA2">
            <w:pPr>
              <w:rPr>
                <w:rFonts w:ascii="Cambria" w:hAnsi="Cambria"/>
                <w:b w:val="0"/>
              </w:rPr>
            </w:pPr>
            <w:r w:rsidRPr="00153FBC">
              <w:rPr>
                <w:rFonts w:ascii="Cambria" w:hAnsi="Cambria"/>
                <w:b w:val="0"/>
              </w:rPr>
              <w:t>Publications</w:t>
            </w:r>
          </w:p>
          <w:p w:rsidR="007227A8" w:rsidRPr="00153FBC" w:rsidRDefault="007227A8">
            <w:pPr>
              <w:rPr>
                <w:rFonts w:ascii="Cambria" w:hAnsi="Cambria"/>
                <w:b w:val="0"/>
              </w:rPr>
            </w:pPr>
          </w:p>
        </w:tc>
        <w:tc>
          <w:tcPr>
            <w:tcW w:w="9018" w:type="dxa"/>
          </w:tcPr>
          <w:p w:rsidR="004E724B" w:rsidRPr="00153FBC" w:rsidRDefault="00153FBC">
            <w:pPr>
              <w:cnfStyle w:val="000000000000"/>
              <w:rPr>
                <w:rFonts w:ascii="Cambria" w:hAnsi="Cambria"/>
              </w:rPr>
            </w:pPr>
            <w:r w:rsidRPr="00153FBC">
              <w:rPr>
                <w:rFonts w:ascii="Cambria" w:hAnsi="Cambria" w:cs="Lucida Grande"/>
                <w:color w:val="000000"/>
              </w:rPr>
              <w:t>Kuntz, B., Rubin, S., Berkowitz, B., and Singha, K.  (submitted) Laboratory, Field, and Modeling Analysis of Solute Transport Behavior at the Shale Hills Critical Zone Observatory. Submitted to Vadose Zone Journal.</w:t>
            </w:r>
          </w:p>
        </w:tc>
      </w:tr>
      <w:tr w:rsidR="00422ECE" w:rsidTr="00422ECE">
        <w:trPr>
          <w:cnfStyle w:val="000000100000"/>
        </w:trPr>
        <w:tc>
          <w:tcPr>
            <w:cnfStyle w:val="001000000000"/>
            <w:tcW w:w="1998" w:type="dxa"/>
          </w:tcPr>
          <w:p w:rsidR="00422ECE" w:rsidRDefault="00422ECE">
            <w:pPr>
              <w:rPr>
                <w:b w:val="0"/>
              </w:rPr>
            </w:pPr>
            <w:r w:rsidRPr="00422ECE">
              <w:rPr>
                <w:b w:val="0"/>
              </w:rPr>
              <w:t>Data Use Notes</w:t>
            </w:r>
          </w:p>
          <w:p w:rsidR="00422ECE" w:rsidRDefault="00422ECE">
            <w:pPr>
              <w:rPr>
                <w:b w:val="0"/>
              </w:rPr>
            </w:pPr>
          </w:p>
          <w:p w:rsidR="00422ECE" w:rsidRPr="00422ECE" w:rsidRDefault="00422ECE">
            <w:pPr>
              <w:rPr>
                <w:b w:val="0"/>
              </w:rPr>
            </w:pPr>
          </w:p>
        </w:tc>
        <w:tc>
          <w:tcPr>
            <w:tcW w:w="9018" w:type="dxa"/>
          </w:tcPr>
          <w:p w:rsidR="00422ECE" w:rsidRDefault="003774EF">
            <w:pPr>
              <w:cnfStyle w:val="000000100000"/>
            </w:pPr>
            <w:r>
              <w:lastRenderedPageBreak/>
              <w:t xml:space="preserve">The user of Shale Hills Susquehanna CZO data agrees to provide proper acknowledgment with each usage of the data.  Citation of the name(s) of the investigator(s) responsible for the </w:t>
            </w:r>
            <w:r>
              <w:lastRenderedPageBreak/>
              <w:t>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Lucida Grande">
    <w:charset w:val="00"/>
    <w:family w:val="auto"/>
    <w:pitch w:val="variable"/>
    <w:sig w:usb0="03000000" w:usb1="00000000" w:usb2="00000000" w:usb3="00000000" w:csb0="00000001"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3AA2"/>
    <w:rsid w:val="00026013"/>
    <w:rsid w:val="00153FBC"/>
    <w:rsid w:val="00235140"/>
    <w:rsid w:val="00372B36"/>
    <w:rsid w:val="003774EF"/>
    <w:rsid w:val="00422ECE"/>
    <w:rsid w:val="004E724B"/>
    <w:rsid w:val="00552F33"/>
    <w:rsid w:val="00593AA2"/>
    <w:rsid w:val="007227A8"/>
    <w:rsid w:val="007A1947"/>
    <w:rsid w:val="007D4F89"/>
    <w:rsid w:val="00896D5E"/>
    <w:rsid w:val="008B5A34"/>
    <w:rsid w:val="008C2551"/>
    <w:rsid w:val="008D5907"/>
    <w:rsid w:val="008F2D07"/>
    <w:rsid w:val="00994F76"/>
    <w:rsid w:val="00A40FA1"/>
    <w:rsid w:val="00B45876"/>
    <w:rsid w:val="00C621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F76"/>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dc:creator>
  <cp:keywords/>
  <dc:description/>
  <cp:lastModifiedBy>jzw126</cp:lastModifiedBy>
  <cp:revision>2</cp:revision>
  <dcterms:created xsi:type="dcterms:W3CDTF">2013-04-17T18:59:00Z</dcterms:created>
  <dcterms:modified xsi:type="dcterms:W3CDTF">2013-04-17T18:59:00Z</dcterms:modified>
</cp:coreProperties>
</file>